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006C81">
        <w:rPr>
          <w:rFonts w:ascii="Times New Roman" w:hAnsi="Times New Roman"/>
          <w:b/>
          <w:color w:val="000000"/>
          <w:szCs w:val="24"/>
        </w:rPr>
        <w:t>VVE VRTEC V VRTČEVSKEM LETU 2021/2022</w:t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LETNI DELOVNI NAČRT</w:t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006C81">
        <w:rPr>
          <w:rFonts w:ascii="Times New Roman" w:hAnsi="Times New Roman"/>
          <w:b/>
          <w:color w:val="000000"/>
          <w:szCs w:val="24"/>
        </w:rPr>
        <w:t>Skupina: SONČKI</w:t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</w:pP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t>Otroci imajo kratke noge,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  <w:t>a delajo največje korake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  <w:t>do Sonca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  <w:t>do Sreče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  <w:t>do Sveta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  <w:t>in puščajo za vse zanesenjake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  <w:t>v prihodnosti sledi.</w:t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Cs w:val="24"/>
        </w:rPr>
      </w:pP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t>(Tone Pavček)</w:t>
      </w:r>
      <w:r w:rsidRPr="00006C81">
        <w:rPr>
          <w:rFonts w:ascii="Times New Roman" w:hAnsi="Times New Roman"/>
          <w:b/>
          <w:bCs/>
          <w:i/>
          <w:iCs/>
          <w:color w:val="666666"/>
          <w:szCs w:val="24"/>
          <w:lang w:eastAsia="ja-JP"/>
        </w:rPr>
        <w:br/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i/>
          <w:iCs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i/>
          <w:iCs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i/>
          <w:iCs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noProof/>
          <w:szCs w:val="24"/>
        </w:rPr>
        <w:drawing>
          <wp:inline distT="0" distB="0" distL="0" distR="0" wp14:anchorId="21F2860A" wp14:editId="700CFBEE">
            <wp:extent cx="1836115" cy="1836115"/>
            <wp:effectExtent l="0" t="0" r="0" b="0"/>
            <wp:docPr id="5" name="Slika 5" descr="sonce | VRTEC PRI OŠ LOVRENC NA POHO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ce | VRTEC PRI OŠ LOVRENC NA POHORJ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617" cy="184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b/>
          <w:color w:val="000000"/>
          <w:szCs w:val="24"/>
        </w:rPr>
        <w:t>Vzgojiteljica predšolskih otrok:</w:t>
      </w:r>
      <w:r w:rsidRPr="00006C81">
        <w:rPr>
          <w:rFonts w:ascii="Times New Roman" w:hAnsi="Times New Roman"/>
          <w:color w:val="000000"/>
          <w:szCs w:val="24"/>
        </w:rPr>
        <w:t xml:space="preserve"> Martina </w:t>
      </w:r>
      <w:proofErr w:type="spellStart"/>
      <w:r w:rsidRPr="00006C81">
        <w:rPr>
          <w:rFonts w:ascii="Times New Roman" w:hAnsi="Times New Roman"/>
          <w:color w:val="000000"/>
          <w:szCs w:val="24"/>
        </w:rPr>
        <w:t>Katern</w:t>
      </w:r>
      <w:proofErr w:type="spellEnd"/>
      <w:r w:rsidRPr="00006C81">
        <w:rPr>
          <w:rFonts w:ascii="Times New Roman" w:hAnsi="Times New Roman"/>
          <w:color w:val="000000"/>
          <w:szCs w:val="24"/>
        </w:rPr>
        <w:t xml:space="preserve"> Tomažič</w:t>
      </w: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center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b/>
          <w:color w:val="000000"/>
          <w:szCs w:val="24"/>
        </w:rPr>
        <w:t>Vzgojiteljici predšolskih otrok-pomočnici vzgojiteljice:</w:t>
      </w:r>
      <w:r w:rsidRPr="00006C8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006C81">
        <w:rPr>
          <w:rFonts w:ascii="Times New Roman" w:hAnsi="Times New Roman"/>
          <w:color w:val="000000"/>
          <w:szCs w:val="24"/>
        </w:rPr>
        <w:t>Ariana</w:t>
      </w:r>
      <w:proofErr w:type="spellEnd"/>
      <w:r w:rsidRPr="00006C81">
        <w:rPr>
          <w:rFonts w:ascii="Times New Roman" w:hAnsi="Times New Roman"/>
          <w:color w:val="000000"/>
          <w:szCs w:val="24"/>
        </w:rPr>
        <w:t xml:space="preserve"> Babić in Monika Baša</w:t>
      </w:r>
    </w:p>
    <w:p w:rsidR="0029087E" w:rsidRPr="00006C81" w:rsidRDefault="0029087E" w:rsidP="00006C81">
      <w:pPr>
        <w:pStyle w:val="Odstavekseznama"/>
        <w:keepNext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83114623"/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PODATKI O VRTCU</w:t>
      </w:r>
      <w:bookmarkEnd w:id="0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bookmarkStart w:id="1" w:name="_Toc83114624"/>
      <w:r w:rsidRPr="00006C81">
        <w:rPr>
          <w:rFonts w:ascii="Times New Roman" w:hAnsi="Times New Roman"/>
          <w:b/>
          <w:bCs/>
          <w:color w:val="000000"/>
          <w:szCs w:val="24"/>
        </w:rPr>
        <w:t xml:space="preserve">Naziv vrtca: </w:t>
      </w:r>
      <w:r w:rsidRPr="00006C81">
        <w:rPr>
          <w:rFonts w:ascii="Times New Roman" w:hAnsi="Times New Roman"/>
          <w:color w:val="000000"/>
          <w:szCs w:val="24"/>
        </w:rPr>
        <w:t>VRTEC PRI OSNOVNI ŠOLI JELŠANE</w:t>
      </w:r>
      <w:bookmarkEnd w:id="1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2" w:name="_Toc83114625"/>
      <w:r w:rsidRPr="00006C81">
        <w:rPr>
          <w:rFonts w:ascii="Times New Roman" w:hAnsi="Times New Roman"/>
          <w:b/>
          <w:bCs/>
          <w:color w:val="000000"/>
          <w:szCs w:val="24"/>
        </w:rPr>
        <w:t xml:space="preserve">Sedež vrtca: </w:t>
      </w:r>
      <w:r w:rsidRPr="00006C81">
        <w:rPr>
          <w:rFonts w:ascii="Times New Roman" w:hAnsi="Times New Roman"/>
          <w:color w:val="000000"/>
          <w:szCs w:val="24"/>
        </w:rPr>
        <w:t>Jelšane 82, 6254 Jelšane</w:t>
      </w:r>
      <w:bookmarkEnd w:id="2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bookmarkStart w:id="3" w:name="_Toc83114626"/>
      <w:r w:rsidRPr="00006C81">
        <w:rPr>
          <w:rFonts w:ascii="Times New Roman" w:hAnsi="Times New Roman"/>
          <w:color w:val="000000"/>
          <w:szCs w:val="24"/>
        </w:rPr>
        <w:t>Vrtec Jelšane je javno vzgojno izobraževalni zavod, ki izvaja veljavne programe za predšolsko vzgojo. Ustanoviteljica vrtca je Občine Ilirska Bistrica. Vrtec vključuje v svoj oddelek otroke od enajst mesecev do vstopa v šolo.</w:t>
      </w:r>
      <w:bookmarkEnd w:id="3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4" w:name="_Toc83114627"/>
      <w:r w:rsidRPr="00006C81">
        <w:rPr>
          <w:rFonts w:ascii="Times New Roman" w:hAnsi="Times New Roman"/>
          <w:b/>
          <w:bCs/>
          <w:color w:val="000000"/>
          <w:szCs w:val="24"/>
        </w:rPr>
        <w:t>KAKO DO NAS?</w:t>
      </w:r>
      <w:bookmarkEnd w:id="4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5" w:name="_Toc83114628"/>
      <w:r w:rsidRPr="00006C81">
        <w:rPr>
          <w:rFonts w:ascii="Times New Roman" w:hAnsi="Times New Roman"/>
          <w:b/>
          <w:bCs/>
          <w:color w:val="000000"/>
          <w:szCs w:val="24"/>
        </w:rPr>
        <w:t>Telefonska številka:</w:t>
      </w:r>
      <w:bookmarkEnd w:id="5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6" w:name="_Toc83114629"/>
      <w:r w:rsidRPr="00006C81">
        <w:rPr>
          <w:rFonts w:ascii="Times New Roman" w:hAnsi="Times New Roman"/>
          <w:b/>
          <w:bCs/>
          <w:color w:val="000000"/>
          <w:szCs w:val="24"/>
        </w:rPr>
        <w:t>Tajništvo: 05 71 187 00</w:t>
      </w:r>
      <w:bookmarkEnd w:id="6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7" w:name="_Toc83114630"/>
      <w:r w:rsidRPr="00006C81">
        <w:rPr>
          <w:rFonts w:ascii="Times New Roman" w:hAnsi="Times New Roman"/>
          <w:b/>
          <w:bCs/>
          <w:color w:val="000000"/>
          <w:szCs w:val="24"/>
        </w:rPr>
        <w:t>Ravnatelj: 05 71 187 01</w:t>
      </w:r>
      <w:bookmarkEnd w:id="7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8" w:name="_Toc83114631"/>
      <w:r w:rsidRPr="00006C81">
        <w:rPr>
          <w:rFonts w:ascii="Times New Roman" w:hAnsi="Times New Roman"/>
          <w:b/>
          <w:bCs/>
          <w:color w:val="000000"/>
          <w:szCs w:val="24"/>
        </w:rPr>
        <w:t>Igralnica: 05 71 187 03</w:t>
      </w:r>
      <w:bookmarkEnd w:id="8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Cs w:val="24"/>
        </w:rPr>
      </w:pPr>
      <w:bookmarkStart w:id="9" w:name="_Toc83114632"/>
      <w:r w:rsidRPr="00006C81">
        <w:rPr>
          <w:rFonts w:ascii="Times New Roman" w:hAnsi="Times New Roman"/>
          <w:b/>
          <w:bCs/>
          <w:color w:val="000000"/>
          <w:szCs w:val="24"/>
        </w:rPr>
        <w:t>VODSTVO VRTCA</w:t>
      </w:r>
      <w:bookmarkEnd w:id="9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bookmarkStart w:id="10" w:name="_Toc83114633"/>
      <w:r w:rsidRPr="00006C81">
        <w:rPr>
          <w:rFonts w:ascii="Times New Roman" w:hAnsi="Times New Roman"/>
          <w:color w:val="000000"/>
          <w:szCs w:val="24"/>
        </w:rPr>
        <w:t xml:space="preserve">Ravnatelj: </w:t>
      </w:r>
      <w:proofErr w:type="spellStart"/>
      <w:r w:rsidRPr="00006C81">
        <w:rPr>
          <w:rFonts w:ascii="Times New Roman" w:hAnsi="Times New Roman"/>
          <w:color w:val="000000"/>
          <w:szCs w:val="24"/>
        </w:rPr>
        <w:t>v.d</w:t>
      </w:r>
      <w:proofErr w:type="spellEnd"/>
      <w:r w:rsidRPr="00006C81">
        <w:rPr>
          <w:rFonts w:ascii="Times New Roman" w:hAnsi="Times New Roman"/>
          <w:color w:val="000000"/>
          <w:szCs w:val="24"/>
        </w:rPr>
        <w:t>. Mileta Grujić</w:t>
      </w:r>
      <w:bookmarkEnd w:id="10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  <w:bookmarkStart w:id="11" w:name="_Toc83114634"/>
      <w:r w:rsidRPr="00006C81">
        <w:rPr>
          <w:rFonts w:ascii="Times New Roman" w:hAnsi="Times New Roman"/>
          <w:color w:val="000000"/>
          <w:szCs w:val="24"/>
        </w:rPr>
        <w:t>Ravnatelj in tajništvo se nahajata v prostorih Osnovne šole.</w:t>
      </w:r>
      <w:bookmarkEnd w:id="11"/>
    </w:p>
    <w:p w:rsidR="0029087E" w:rsidRPr="00006C81" w:rsidRDefault="0029087E" w:rsidP="00006C81">
      <w:pPr>
        <w:keepNext/>
        <w:spacing w:line="360" w:lineRule="auto"/>
        <w:jc w:val="both"/>
        <w:outlineLvl w:val="0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pStyle w:val="Odstavekseznama"/>
        <w:keepNext/>
        <w:numPr>
          <w:ilvl w:val="0"/>
          <w:numId w:val="5"/>
        </w:numPr>
        <w:spacing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2" w:name="_Toc83114635"/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ORGANIZIRANOST VRTCA</w:t>
      </w:r>
      <w:bookmarkEnd w:id="12"/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V vrtcu deluje kombinirana skupina SONČKI, v katero so vključeni otroci od 1. do 6. leta starosti. V skupino je vključenih 17 otrok.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Strokovne delavke v oddelku vrtca: 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 xml:space="preserve">Martina </w:t>
      </w:r>
      <w:proofErr w:type="spellStart"/>
      <w:r w:rsidRPr="00006C81">
        <w:rPr>
          <w:rFonts w:ascii="Times New Roman" w:hAnsi="Times New Roman"/>
          <w:color w:val="000000"/>
          <w:sz w:val="24"/>
          <w:szCs w:val="24"/>
        </w:rPr>
        <w:t>Katern</w:t>
      </w:r>
      <w:proofErr w:type="spellEnd"/>
      <w:r w:rsidRPr="00006C81">
        <w:rPr>
          <w:rFonts w:ascii="Times New Roman" w:hAnsi="Times New Roman"/>
          <w:color w:val="000000"/>
          <w:sz w:val="24"/>
          <w:szCs w:val="24"/>
        </w:rPr>
        <w:t xml:space="preserve"> Tomažič: vzgojiteljica predšolskih otrok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06C81">
        <w:rPr>
          <w:rFonts w:ascii="Times New Roman" w:hAnsi="Times New Roman"/>
          <w:color w:val="000000"/>
          <w:sz w:val="24"/>
          <w:szCs w:val="24"/>
        </w:rPr>
        <w:t>Ariana</w:t>
      </w:r>
      <w:proofErr w:type="spellEnd"/>
      <w:r w:rsidRPr="00006C81">
        <w:rPr>
          <w:rFonts w:ascii="Times New Roman" w:hAnsi="Times New Roman"/>
          <w:color w:val="000000"/>
          <w:sz w:val="24"/>
          <w:szCs w:val="24"/>
        </w:rPr>
        <w:t xml:space="preserve"> Babić: vzgojiteljica-pomočnica vzgojiteljice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Monika Baša: vzgojiteljica-pomočnica vzgojiteljice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POSLOVNI ČAS VRTCA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Vrtec posluje vsak delavnik, razen med prazniki. Svoja vrata odpre zjutraj ob 6.00 in jih zapre popoldne ob 16. uri. V času dopustov in v primeru daljše odsotnosti otroka, je možen začasen </w:t>
      </w:r>
      <w:r w:rsidRPr="00006C81">
        <w:rPr>
          <w:rFonts w:ascii="Times New Roman" w:hAnsi="Times New Roman"/>
          <w:color w:val="000000"/>
          <w:szCs w:val="24"/>
        </w:rPr>
        <w:lastRenderedPageBreak/>
        <w:t>izpis. Starši spoštujejo poslovni čas vrtca. Za otroka ni priporočljivo, da ostaja v vrtcu več kot devet ur dnevno.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006C81">
        <w:rPr>
          <w:rFonts w:ascii="Times New Roman" w:eastAsia="Calibri" w:hAnsi="Times New Roman"/>
          <w:b/>
          <w:color w:val="000000"/>
          <w:sz w:val="24"/>
          <w:szCs w:val="24"/>
        </w:rPr>
        <w:t>VRTEC POČIVA OB PRAZNIKIH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Cs/>
          <w:color w:val="000000"/>
          <w:szCs w:val="24"/>
        </w:rPr>
      </w:pPr>
      <w:r w:rsidRPr="00006C81">
        <w:rPr>
          <w:rFonts w:ascii="Times New Roman" w:eastAsia="Calibri" w:hAnsi="Times New Roman"/>
          <w:bCs/>
          <w:color w:val="000000"/>
          <w:szCs w:val="24"/>
        </w:rPr>
        <w:t xml:space="preserve">V času praznikov je v vrtec vključenih manj otrok. Zaradi organizacije dela in racionalne nabave živil, vrtec z vprašalnikom povpraša starše o morebitni odsotnosti otrok. 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VRSTE PROGRAMOV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CELODNEVNI PROGRAM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Celodnevni program traja od 6 do 9 ur dnevno. Obsega vzgojo in izobraževanje varstvo in prehrano otrok (zajtrk, sadna malica, kosilo, popoldanska malica). Primeren je za otroke od enajstega meseca starosti do vstopa v šolo.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POLDNEVNI PROGRAM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Poldnevni program traja od 4 do 6 ur dnevno. Obsega vzgojo in izobraževanje, varstvo in prehrano (zajtrk, sadna malica, kosilo). Primeren je za otroke od enajstega meseca starosti do vstopa v šolo.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SPREMEMBA PROGRAMA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 xml:space="preserve">Sprememba programa je  možna s prvim dnem naslednjega meseca in po predhodni najavi. Spremembo programa uredite pri vzgojiteljici ali tajništvu šole. 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DAN V VRTCU</w:t>
      </w:r>
    </w:p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mrea"/>
        <w:tblW w:w="0" w:type="auto"/>
        <w:tblInd w:w="540" w:type="dxa"/>
        <w:tblLook w:val="04A0" w:firstRow="1" w:lastRow="0" w:firstColumn="1" w:lastColumn="0" w:noHBand="0" w:noVBand="1"/>
      </w:tblPr>
      <w:tblGrid>
        <w:gridCol w:w="3283"/>
        <w:gridCol w:w="4252"/>
      </w:tblGrid>
      <w:tr w:rsidR="0029087E" w:rsidRPr="00006C81" w:rsidTr="00006C81">
        <w:trPr>
          <w:trHeight w:val="456"/>
        </w:trPr>
        <w:tc>
          <w:tcPr>
            <w:tcW w:w="3283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6.00 do 8.20</w:t>
            </w:r>
          </w:p>
        </w:tc>
        <w:tc>
          <w:tcPr>
            <w:tcW w:w="4252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Prihod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vrtec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igra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želji</w:t>
            </w:r>
            <w:proofErr w:type="spellEnd"/>
          </w:p>
        </w:tc>
      </w:tr>
      <w:tr w:rsidR="0029087E" w:rsidRPr="00006C81" w:rsidTr="00B05CFD">
        <w:tc>
          <w:tcPr>
            <w:tcW w:w="3283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8.30 do 9.00</w:t>
            </w:r>
          </w:p>
        </w:tc>
        <w:tc>
          <w:tcPr>
            <w:tcW w:w="4252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Priprava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malico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malica</w:t>
            </w:r>
            <w:proofErr w:type="spellEnd"/>
          </w:p>
        </w:tc>
      </w:tr>
      <w:tr w:rsidR="0029087E" w:rsidRPr="00006C81" w:rsidTr="00B05CFD">
        <w:tc>
          <w:tcPr>
            <w:tcW w:w="3283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9.15 do 11.20</w:t>
            </w:r>
          </w:p>
        </w:tc>
        <w:tc>
          <w:tcPr>
            <w:tcW w:w="4252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Vodene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spontane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dejavnosti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sadna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malica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bivanje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prostem</w:t>
            </w:r>
            <w:proofErr w:type="spellEnd"/>
          </w:p>
        </w:tc>
      </w:tr>
      <w:tr w:rsidR="0029087E" w:rsidRPr="00006C81" w:rsidTr="00B05CFD">
        <w:tc>
          <w:tcPr>
            <w:tcW w:w="3283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11.30 do 16.00</w:t>
            </w:r>
          </w:p>
        </w:tc>
        <w:tc>
          <w:tcPr>
            <w:tcW w:w="4252" w:type="dxa"/>
          </w:tcPr>
          <w:p w:rsidR="0029087E" w:rsidRPr="00006C81" w:rsidRDefault="0029087E" w:rsidP="00006C81">
            <w:pPr>
              <w:pStyle w:val="Odstavekseznama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Počitek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otrok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popoldanska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malica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igra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odhod</w:t>
            </w:r>
            <w:proofErr w:type="spellEnd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C81">
              <w:rPr>
                <w:rFonts w:ascii="Times New Roman" w:hAnsi="Times New Roman"/>
                <w:color w:val="000000"/>
                <w:sz w:val="24"/>
                <w:szCs w:val="24"/>
              </w:rPr>
              <w:t>domov</w:t>
            </w:r>
            <w:proofErr w:type="spellEnd"/>
          </w:p>
        </w:tc>
      </w:tr>
    </w:tbl>
    <w:p w:rsidR="0029087E" w:rsidRPr="00006C81" w:rsidRDefault="0029087E" w:rsidP="00006C81">
      <w:pPr>
        <w:pStyle w:val="Odstavekseznama"/>
        <w:spacing w:line="36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PRIHOD IN ODHOD V VRTEC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Starši pripeljejo svoje otroke v vrtec vsak dan do 8.30, ko je čas za jutranjo malico. Starši odsotnost otroka in odsotnost zaradi bolezni sporočijo vzgojiteljicam do 8.30. 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Otroci prihajajo v vrtec v spremstvu odrasle osebe. Otroke lahko spremljajo v vrtec tudi otroci stari od 10 do 14 let vendar le s pisno izjavo staršev.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Starši so dolžni otroka ob prihodu v vrtec ali iz njega osebno oddati in prevzeti pri vzgojiteljici ali pomočnici vzgojiteljice.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 xml:space="preserve">PROSTOR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Vzgojno izobraževalno delo poteka v igralnici vrtca, gibalne dejavnosti pa v šolski telovadnici in šolskem igrišču. Vrtčevsko igrišče je namenjeno skupni igri in gibalnim dejavnostim na igralih. Okolica vrtca je obdana z naravo, zato jo otroci in vzgojiteljice izkoristijo za raziskovanje, učenje in sproščanje.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ZDRAVJE OTROK V VRTCU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Starši so dolžni v vrtec pripeljati zdravega otroka. Bolan otrok potrebuje ustrezno nego in počitek v domačem okolju. S tem preprečimo prenos nalezljivih bolezni. V primeru nalezljive bolezni, starši o tem nemudoma obvestijo strokovne delavke vrtca. 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Če otrok ob prihodu v vrtec kaže znake bolezenskega stanja: vročina, driska, bruhanje, gnojni izcedek iz nosa s kihanjem in kašljanjem, gnojno vnetje oči, izpuščaji in drugo, ga strokovna delavka ne sprejme v vrtec.  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Če med bivanjem v vrtcu nastopijo bolezenski znaki, strokovne delavke nemudoma o tem obvestijo starše. Starši pridejo po svojega otroka v čim krajšem času.</w:t>
      </w:r>
    </w:p>
    <w:p w:rsidR="0029087E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006C81" w:rsidRDefault="00006C81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006C81" w:rsidRDefault="00006C81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006C81" w:rsidRPr="00006C81" w:rsidRDefault="00006C81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VZGOJNO IZOBRAŽEVALNO DELO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06C81">
        <w:rPr>
          <w:rFonts w:ascii="Times New Roman" w:hAnsi="Times New Roman"/>
          <w:b/>
          <w:bCs/>
          <w:szCs w:val="24"/>
        </w:rPr>
        <w:t>CILJI PREDŠOLSKE VZGOJE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Razvijanje sposobnosti razumevanja in sprejemanja sebe in drugih.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Razvijanje sposobnosti za dogovarjanje, upoštevanje različnosti in sodelovanje v skupinah.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Razvijanje sposobnosti prepoznavanja čustev in spodbujanje čustvenega doživljanja in izražanja.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Negovanje radovednosti, raziskovalnega duha, domišljije in intuicije ter razvijanje neodvisnega   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   Mišljenja.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Spodbujanje jezikovnega razvoja za učinkovito in ustvarjalno uporabo govora, pozneje pa tudi     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   branja in pisanja.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Spodbujanje doživljanja umetniških del in umetniškega izražanja.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bookmarkStart w:id="13" w:name="_Hlk51874686"/>
      <w:r w:rsidRPr="00006C81">
        <w:rPr>
          <w:rFonts w:ascii="Times New Roman" w:hAnsi="Times New Roman"/>
          <w:szCs w:val="24"/>
        </w:rPr>
        <w:sym w:font="Symbol" w:char="F0B7"/>
      </w:r>
      <w:bookmarkEnd w:id="13"/>
      <w:r w:rsidRPr="00006C81">
        <w:rPr>
          <w:rFonts w:ascii="Times New Roman" w:hAnsi="Times New Roman"/>
          <w:szCs w:val="24"/>
        </w:rPr>
        <w:t xml:space="preserve"> Posredovanje znanj z različnih področij znanosti in iz vsakdanjega življenja.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Spodbujanje telesnega in gibalnega razvoja.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sym w:font="Symbol" w:char="F0B7"/>
      </w:r>
      <w:r w:rsidRPr="00006C81">
        <w:rPr>
          <w:rFonts w:ascii="Times New Roman" w:hAnsi="Times New Roman"/>
          <w:szCs w:val="24"/>
        </w:rPr>
        <w:t xml:space="preserve"> Razvijanje samostojnosti pri higienskih navadah in skrbi za zdravje.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POSLANSTVO NAŠEGA VRTCA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006C81">
        <w:rPr>
          <w:rFonts w:ascii="Times New Roman" w:hAnsi="Times New Roman"/>
          <w:szCs w:val="24"/>
        </w:rPr>
        <w:t xml:space="preserve">Vstop v vrtec je enkraten dogodek.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Staršem bomo v pomoč pri celoviti skrbi za otroke in izboljšanju kvalitete življenja družin.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bookmarkStart w:id="14" w:name="_Hlk51514794"/>
      <w:r w:rsidRPr="00006C81">
        <w:rPr>
          <w:rFonts w:ascii="Times New Roman" w:hAnsi="Times New Roman"/>
          <w:b/>
          <w:bCs/>
          <w:szCs w:val="24"/>
        </w:rPr>
        <w:t>PREDNOSTNE NALOGE VRTCA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Temeljne naloge vrtcev so pomoč staršem pri celoviti skrbi za otroke, izboljšanje kvalitete življenja družin in otrok ter ustvarjanje pogojev za razvoj otrokovih telesnih in duševnih sposobnosti.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V vrtčevskem letu 2021/2022 bomo pozornost namenili naslednjim prednostim nalogam: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ZAGOTAVLJANU VARNEGA, POMIRJUJOČEGA IN SPODBUDNEGA UČNEGA OKOLJA ZA VSE OTROKE</w:t>
      </w:r>
      <w:r w:rsidRPr="00006C81">
        <w:rPr>
          <w:rFonts w:ascii="Times New Roman" w:hAnsi="Times New Roman"/>
          <w:szCs w:val="24"/>
        </w:rPr>
        <w:t xml:space="preserve"> </w:t>
      </w:r>
    </w:p>
    <w:p w:rsidR="0029087E" w:rsidRPr="00006C81" w:rsidRDefault="0029087E" w:rsidP="00006C8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RAZVIJANJU KULTURNIH NAVAD IN BONTONA</w:t>
      </w:r>
    </w:p>
    <w:p w:rsidR="0029087E" w:rsidRPr="00006C81" w:rsidRDefault="0029087E" w:rsidP="00006C8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OTROŠKI IGRI</w:t>
      </w:r>
    </w:p>
    <w:p w:rsidR="0029087E" w:rsidRPr="00006C81" w:rsidRDefault="0029087E" w:rsidP="00006C81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5" w:name="_Hlk51514874"/>
      <w:bookmarkEnd w:id="14"/>
      <w:r w:rsidRPr="00006C81">
        <w:rPr>
          <w:rFonts w:ascii="Times New Roman" w:hAnsi="Times New Roman"/>
          <w:sz w:val="24"/>
          <w:szCs w:val="24"/>
        </w:rPr>
        <w:t>GIBANJU V NARAVI SKOZI VSE LETNE ČASE</w:t>
      </w:r>
    </w:p>
    <w:p w:rsidR="0029087E" w:rsidRPr="00006C81" w:rsidRDefault="0029087E" w:rsidP="00006C8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lastRenderedPageBreak/>
        <w:t>SKRBI ZA ZDRAVJE IN ODGOVOREN ODNOS DO OKOLJA</w:t>
      </w:r>
    </w:p>
    <w:p w:rsidR="0029087E" w:rsidRPr="00006C81" w:rsidRDefault="0029087E" w:rsidP="00006C8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RAZVIJANJU KVALITETNE BRALNE KULTURE</w:t>
      </w:r>
    </w:p>
    <w:p w:rsidR="0029087E" w:rsidRPr="00006C81" w:rsidRDefault="0029087E" w:rsidP="00006C81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MEDSEBOJNEMU SODELOVANJU IN UČINKOVITI KOMUNICIRANJI S STARŠ</w:t>
      </w:r>
      <w:bookmarkEnd w:id="15"/>
      <w:r w:rsidRPr="00006C81">
        <w:rPr>
          <w:rFonts w:ascii="Times New Roman" w:hAnsi="Times New Roman"/>
          <w:sz w:val="24"/>
          <w:szCs w:val="24"/>
        </w:rPr>
        <w:t>I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KURIKULUM ZA VRTCE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Strokovna podlaga za naše strokovno delo in dejavnosti predstavlja Kurikulum za vrtce, ki je nacionalni dokument za področje predšolske vzgoje.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Obsega šest področij dejavnosti: gibanje, jezik, umetnost, matematiko, družbo in naravo. Dejavnosti se med seboj prepletajo.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iCs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bookmarkStart w:id="16" w:name="_Hlk51492138"/>
      <w:r w:rsidRPr="00006C81">
        <w:rPr>
          <w:rFonts w:ascii="Times New Roman" w:hAnsi="Times New Roman"/>
          <w:b/>
          <w:bCs/>
          <w:color w:val="000000"/>
          <w:szCs w:val="24"/>
        </w:rPr>
        <w:t>CELOLETNI PROJEKTI VRTCA</w:t>
      </w:r>
      <w:bookmarkEnd w:id="16"/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Gibalno športni program MALI SONČEK (rumeni-predšolski otroci)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 xml:space="preserve">Projekt PASAVČEK 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Bralni projekt PRAVLJICA POTUJE (pravljična torbica)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Projekt PREDŠOLSKA BRALNA ZNAČKA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Projekt ZDRAVJE V VRTCU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Projekt BEREMO Z ZAJČKOM MAKSIJEM (Knjižnica Makse Samsa)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OBOGATITVENE DEJAVNOSTI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Praznovanja pomembnih dni v letu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 xml:space="preserve">Praznovanje rojstnih dni 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Teden otroka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Dan ZEMLJE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Tradicionalni slovenski zajtrk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Tek podnebne solidarnosti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Delavnice s starši in starimi starši bomo izvedli v kolikor se bodo sprostili ukrepi glede Covid-19 sprostili.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DODATNE DEJAVNOSTI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color w:val="000000"/>
          <w:sz w:val="24"/>
          <w:szCs w:val="24"/>
        </w:rPr>
        <w:t>Predstave v vrtcu (gledališki abonma)</w:t>
      </w:r>
    </w:p>
    <w:p w:rsidR="0029087E" w:rsidRPr="00006C81" w:rsidRDefault="0029087E" w:rsidP="00006C81">
      <w:pPr>
        <w:spacing w:line="360" w:lineRule="auto"/>
        <w:ind w:left="180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Dodatne dejavnosti se izvajajo ob soglasju staršev, zadostnem številu prijav, so financirane s strani staršev in se izvajajo upoštevajoč higienske ukrepe, ki so vezani na covid-19.</w:t>
      </w:r>
    </w:p>
    <w:p w:rsidR="0029087E" w:rsidRPr="00006C81" w:rsidRDefault="0029087E" w:rsidP="00006C81">
      <w:pPr>
        <w:spacing w:line="360" w:lineRule="auto"/>
        <w:ind w:left="180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SODELOVANJE Z ŠOLO, OKOLJEM IN KRAJEVNO SKUPNOSTJO</w:t>
      </w:r>
    </w:p>
    <w:p w:rsidR="0029087E" w:rsidRPr="00006C81" w:rsidRDefault="0029087E" w:rsidP="00006C81">
      <w:pPr>
        <w:spacing w:line="360" w:lineRule="auto"/>
        <w:ind w:left="180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Pri izvajanju dejavnosti za otroke se povezujemo s krajevno skupnostjo Jelšane, osnovno šolo, sosednjimi vrtci, Knjižnico Makse Samsa, Območno organizacijo Rdečega križa, Karitasom, Zdravstvenim domom Ilirska Bistrica, policijo, gasilci, lovskim društvom. </w:t>
      </w:r>
    </w:p>
    <w:p w:rsidR="0029087E" w:rsidRPr="00006C81" w:rsidRDefault="0029087E" w:rsidP="00006C81">
      <w:pPr>
        <w:spacing w:line="360" w:lineRule="auto"/>
        <w:ind w:left="180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ind w:left="180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Strokovno sodelujemo s srednješolskimi in visokošolskimi ustanovami s področja predšolske vzgoje. V vrtcu izvajamo redno študijsko prakso za dijakinje in študentke s področja predšolske vzgoje. </w:t>
      </w:r>
    </w:p>
    <w:p w:rsidR="0029087E" w:rsidRPr="00006C81" w:rsidRDefault="0029087E" w:rsidP="00006C81">
      <w:pPr>
        <w:spacing w:line="360" w:lineRule="auto"/>
        <w:ind w:left="180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STROKOVNE SLUŽBE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Svetovalno delo v vrtcu izvaja </w:t>
      </w:r>
      <w:proofErr w:type="spellStart"/>
      <w:r w:rsidRPr="00006C81">
        <w:rPr>
          <w:rFonts w:ascii="Times New Roman" w:hAnsi="Times New Roman"/>
          <w:color w:val="000000"/>
          <w:szCs w:val="24"/>
        </w:rPr>
        <w:t>Timea</w:t>
      </w:r>
      <w:proofErr w:type="spellEnd"/>
      <w:r w:rsidRPr="00006C81">
        <w:rPr>
          <w:rFonts w:ascii="Times New Roman" w:hAnsi="Times New Roman"/>
          <w:color w:val="000000"/>
          <w:szCs w:val="24"/>
        </w:rPr>
        <w:t xml:space="preserve"> Jenko, pedagoginja v svetovalni službi za potrebe občine, ki opazuje in spremlja razvoj otrok.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Mesečno nas v vrtcu obišče logopedinja Maja Hrvatin Gorjanc iz Centra za komunikacijo, sluh in govor Portorož. Pomoč nudi otrokom z  govorno-jezikovnimi težavami. Svetuje tudi staršem in strokovnim delavkam vrtca. 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Sodelujemo tudi s šolsko svetovalno delavko Anjo </w:t>
      </w:r>
      <w:proofErr w:type="spellStart"/>
      <w:r w:rsidRPr="00006C81">
        <w:rPr>
          <w:rFonts w:ascii="Times New Roman" w:hAnsi="Times New Roman"/>
          <w:color w:val="000000"/>
          <w:szCs w:val="24"/>
        </w:rPr>
        <w:t>Valenčić</w:t>
      </w:r>
      <w:proofErr w:type="spellEnd"/>
      <w:r w:rsidRPr="00006C81">
        <w:rPr>
          <w:rFonts w:ascii="Times New Roman" w:hAnsi="Times New Roman"/>
          <w:color w:val="000000"/>
          <w:szCs w:val="24"/>
        </w:rPr>
        <w:t xml:space="preserve"> Štembergar.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Povezujemo se tudi z Zdravstvenim domom Ilirska Bistrica (pediatrična in zobna ambulanta). </w:t>
      </w: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contextualSpacing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SODELOVANJE MED VRTCEM IN STARŠI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D</w:t>
      </w:r>
      <w:r w:rsidRPr="00006C81">
        <w:rPr>
          <w:rFonts w:ascii="Times New Roman" w:hAnsi="Times New Roman"/>
          <w:szCs w:val="24"/>
        </w:rPr>
        <w:t xml:space="preserve">obro sodelovanje med vrtcem in starši je zelo pomemben dejavnik, ki vpliva na vsestranski razvoj otroka in  na njegovo počutje v vrtcu. </w:t>
      </w:r>
      <w:r w:rsidRPr="00006C81">
        <w:rPr>
          <w:rFonts w:ascii="Times New Roman" w:hAnsi="Times New Roman"/>
          <w:color w:val="000000"/>
          <w:szCs w:val="24"/>
        </w:rPr>
        <w:t xml:space="preserve">Sodelovanje med starši in vrtcem se mora ves čas dopolnjevati. Na tak način lahko vzgojitelji bogatimo življenja otrok.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 xml:space="preserve">Vsa obvestila za starše visijo na oglasni deski pred igralnico SONČKI in vhodnih vratih vrtca.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006C81">
        <w:rPr>
          <w:rFonts w:ascii="Times New Roman" w:hAnsi="Times New Roman"/>
          <w:color w:val="000000"/>
          <w:szCs w:val="24"/>
        </w:rPr>
        <w:t>Na spletni strani vrtca so objavljena pomembne dejavnosti, ki se izvajajo v vrtcu.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O vseh novih ukrepih in spremembah bomo starše sproti obveščali. Pogovorne urice potekajo telefonsko ali preko videokonference v popoldanskem času, enkrat mesečno. Izredne pogovorne urice potekajo v igralnici vrtca in ob upoštevanju splošnih higienskih priporočil in ukrepov.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006C81">
        <w:rPr>
          <w:rFonts w:ascii="Times New Roman" w:hAnsi="Times New Roman"/>
          <w:b/>
          <w:bCs/>
          <w:color w:val="000000"/>
          <w:szCs w:val="24"/>
        </w:rPr>
        <w:t>DEJAVNOSTI ZA STARŠE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Vsakodnevna kratka izmenjava informacij z vzgojiteljicami ob prihodu in odhodu otroka iz vrtca,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lastRenderedPageBreak/>
        <w:t>pogovorne urice, ki se izvajajo enkrat mesečno ali po dogovoru z vzgojiteljico,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uvodni roditeljski sestanek,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ustvarjalne delavnice za starše in stare starše,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postopno uvajanje otroka v vrtec v dogovoru z vzgojiteljico,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tematska predavanja za starše,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sodelovanje predstavnikov staršev v svetu staršev in svetu zavoda.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Cs w:val="24"/>
          <w:lang w:eastAsia="en-US"/>
        </w:rPr>
      </w:pPr>
      <w:r w:rsidRPr="00006C81">
        <w:rPr>
          <w:rFonts w:ascii="Times New Roman" w:eastAsia="Calibri" w:hAnsi="Times New Roman"/>
          <w:b/>
          <w:bCs/>
          <w:color w:val="000000"/>
          <w:szCs w:val="24"/>
          <w:lang w:eastAsia="en-US"/>
        </w:rPr>
        <w:t>UVAJANJE OTROK V VRTEC</w:t>
      </w:r>
      <w:bookmarkStart w:id="17" w:name="_Hlk51494977"/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b/>
          <w:bCs/>
          <w:color w:val="000000"/>
          <w:szCs w:val="24"/>
          <w:lang w:eastAsia="en-US"/>
        </w:rPr>
      </w:pPr>
      <w:r w:rsidRPr="00006C81">
        <w:rPr>
          <w:rFonts w:ascii="Times New Roman" w:hAnsi="Times New Roman"/>
          <w:color w:val="000000" w:themeColor="text1"/>
          <w:szCs w:val="24"/>
        </w:rPr>
        <w:t>Pri prehodu iz domačega v vrtčevsko okolje gre za veliko spremembo. Otroci prihajajo v vrtec v najnežnejšem razvojnem obdobju, zato je potrebno prehod iz varnega, domačega okolja v vrtec otrokom čim bolj olajšati ter ga narediti kar se da prijetnega.</w:t>
      </w:r>
    </w:p>
    <w:p w:rsidR="0029087E" w:rsidRPr="00006C81" w:rsidRDefault="0029087E" w:rsidP="00006C81">
      <w:pPr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color w:val="000000" w:themeColor="text1"/>
          <w:szCs w:val="24"/>
        </w:rPr>
        <w:t>Pomembno je: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Postopno uvajanje otroka v vrtec s prisotnostjo enega od staršev,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redni pogovori med starši in vzgojiteljico,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omogočiti otroku, da ima ob sebi svojo ljubkovalno stvar ali igračo, saj mu ta objekt daje občutek varnosti,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več telesnega kontakta, ljubkovanja, otroku olajša čustvene stiske,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stalen ritem prihodov in odhodov, saj le ta daje otroku varnost in zaupanje,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v vrtec naj otrok prihaja redno, kljub začetniškim težavam,</w:t>
      </w:r>
    </w:p>
    <w:p w:rsidR="0029087E" w:rsidRPr="00006C81" w:rsidRDefault="0029087E" w:rsidP="00006C81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006C81">
        <w:rPr>
          <w:rFonts w:ascii="Times New Roman" w:hAnsi="Times New Roman"/>
          <w:sz w:val="24"/>
          <w:szCs w:val="24"/>
        </w:rPr>
        <w:t>odkriti pogovori z vzgojiteljico o težavah.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Osnoven informacije o uvajanju otrok dobijo starši v razgovoru z vzgojiteljico. S starši se dogovorimo o časovnem razporedu uvajanja. Starši v igralnici uporabljajo zaščitno masko. Pred vstopom v igralnico si razkužijo roke in se preobujejo v copate. V času uvajanja skrbijo za svojega otroka, v igralnici ostajajo na enem mestu ter vzdržujejo ustrezno razdaljo do drugih otrok in strokovnih delavk. Po odhodu staršev in otrok, ustrezno razkužimo in prezračimo igralnico. 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color w:val="000000"/>
          <w:szCs w:val="24"/>
        </w:rPr>
      </w:pPr>
    </w:p>
    <w:bookmarkEnd w:id="17"/>
    <w:p w:rsidR="0029087E" w:rsidRPr="00006C81" w:rsidRDefault="0029087E" w:rsidP="00006C81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C81">
        <w:rPr>
          <w:rFonts w:ascii="Times New Roman" w:hAnsi="Times New Roman"/>
          <w:b/>
          <w:bCs/>
          <w:color w:val="000000"/>
          <w:sz w:val="24"/>
          <w:szCs w:val="24"/>
        </w:rPr>
        <w:t>VPIS V VRTEC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Vrtec enkrat letno, v sodelovanju z Občino Ilirska Bistrica objavi javni razpis za vpis otrok v vrtce v občini Ilirska Bistrica za naslednje šolsko leto, ki poteka predvidoma v mesecu marcu. Vrtec vpisuje in sprejema predšolske otroke na podlagi prijav in prostih mest vse leto. 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6C81">
        <w:rPr>
          <w:rFonts w:ascii="Times New Roman" w:hAnsi="Times New Roman"/>
          <w:b/>
          <w:bCs/>
          <w:sz w:val="24"/>
          <w:szCs w:val="24"/>
        </w:rPr>
        <w:t>IZPIS IZ VRTCA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Starši, ki želijo izpisati otroka iz vrtca morajo vzgojiteljici predložiti Izpisni list otroka iz vrtca. Izpisni list predložijo najmanj 8 dni pred nameravanim datumom izpisa.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6C81">
        <w:rPr>
          <w:rFonts w:ascii="Times New Roman" w:hAnsi="Times New Roman"/>
          <w:b/>
          <w:bCs/>
          <w:sz w:val="24"/>
          <w:szCs w:val="24"/>
        </w:rPr>
        <w:t>PLAČILO VRTCA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Osnova za plačilo vrtca je cena programa, v katerega je otrok vključen. Cene programa sprejme občina ustanoviteljica. 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Če je otrok zaradi bolezni odsoten več kot 30 ali manj kot 90 dni ter starši odsotnost utemeljijo z ustreznim zdravniškim potrdilom, se plačilo staršev poleg stroškov prehrane še dodatno zniža za en plačilni razred. Če je otrok zaradi bolezni odsoten več kot 90 dni in starši odsotnost utemeljijo z zdravniškim potrdilom, se plačilo staršev oprosti v celoti. </w:t>
      </w:r>
    </w:p>
    <w:p w:rsidR="0029087E" w:rsidRPr="00006C81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Default="0029087E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Za en plačilni razred se zniža obveznost plačila staršev tudi za odsotnost otrok v času poletnih počitnic. Odsotnost otroka mora trajati več kot 30 dni in manj kot 90 dni, starši pa jo morajo pisno napovedati vsaj 3 delovne dni pred pričetkom otrokove odsotnosti na predpisanem obrazcu Začasen izpis iz vrtca zaradi poletnih počitnic. Takšna odsotnost ne pomeni izpisa otroka iz vrtca. </w:t>
      </w:r>
    </w:p>
    <w:p w:rsidR="00006C81" w:rsidRPr="00006C81" w:rsidRDefault="00006C81" w:rsidP="00006C8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bookmarkStart w:id="18" w:name="_GoBack"/>
      <w:bookmarkEnd w:id="18"/>
    </w:p>
    <w:p w:rsidR="0029087E" w:rsidRPr="00006C81" w:rsidRDefault="0029087E" w:rsidP="00006C81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6C81">
        <w:rPr>
          <w:rFonts w:ascii="Times New Roman" w:hAnsi="Times New Roman"/>
          <w:b/>
          <w:bCs/>
          <w:sz w:val="24"/>
          <w:szCs w:val="24"/>
        </w:rPr>
        <w:t>PRIPOROČILA ZA DELOVANJE VRTCA OB POJAVLJANJU COVID-19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06C81">
        <w:rPr>
          <w:rFonts w:ascii="Times New Roman" w:hAnsi="Times New Roman"/>
          <w:b/>
          <w:bCs/>
          <w:szCs w:val="24"/>
        </w:rPr>
        <w:t>PRIHOD V VRTEC IN ODHOD IZ VRTCA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Otroka v vrtec pripelje in iz vrtca odpelje eden od staršev oziroma ena zdrava odrasla oseba.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Ob prihodu in odhodu iz vrtca je obvezna uporaba zaščitne maske in razkuževanje rok.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Starši vzdržujejo ustrezno razdaljo (1,5–2 m) do vzgojiteljic, drugih otrok in staršev.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Starši odpeljejo otroka v garderobo, kjer mu pomagajo pri preobuvanju in ga pospremijo do vrat igralnice. V igralnico ne vstopajo.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Po prihodu v igralnico si otrok umije roke z milom in vodo.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Po oddaji in prevzemu otroka starši čimprej zapustijo vrtec in vrtčevsko igrišče.  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Zadrževanje odraslih v vrtcu ni dovoljeno.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lastRenderedPageBreak/>
        <w:t xml:space="preserve">Otroci v vrtec ne prinašajo igrač od doma. </w:t>
      </w:r>
    </w:p>
    <w:p w:rsidR="0029087E" w:rsidRPr="00006C81" w:rsidRDefault="0029087E" w:rsidP="00006C8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Mlajši otroci (1–3 let) lahko prinesejo ‘</w:t>
      </w:r>
      <w:proofErr w:type="spellStart"/>
      <w:r w:rsidRPr="00006C81">
        <w:rPr>
          <w:rFonts w:ascii="Times New Roman" w:hAnsi="Times New Roman"/>
          <w:szCs w:val="24"/>
        </w:rPr>
        <w:t>ninice</w:t>
      </w:r>
      <w:proofErr w:type="spellEnd"/>
      <w:r w:rsidRPr="00006C81">
        <w:rPr>
          <w:rFonts w:ascii="Times New Roman" w:hAnsi="Times New Roman"/>
          <w:szCs w:val="24"/>
        </w:rPr>
        <w:t>’ in dude.</w:t>
      </w:r>
    </w:p>
    <w:p w:rsidR="0029087E" w:rsidRPr="00006C81" w:rsidRDefault="0029087E" w:rsidP="00006C81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b/>
          <w:bCs/>
          <w:szCs w:val="24"/>
        </w:rPr>
      </w:pPr>
      <w:r w:rsidRPr="00006C81">
        <w:rPr>
          <w:rFonts w:ascii="Times New Roman" w:hAnsi="Times New Roman"/>
          <w:b/>
          <w:bCs/>
          <w:szCs w:val="24"/>
        </w:rPr>
        <w:t>ZDRAVJE OTROKA</w:t>
      </w:r>
    </w:p>
    <w:p w:rsidR="0029087E" w:rsidRPr="00006C81" w:rsidRDefault="0029087E" w:rsidP="00006C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9087E" w:rsidRPr="00006C81" w:rsidRDefault="0029087E" w:rsidP="00006C8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Starši v vrtec pripeljejo </w:t>
      </w:r>
      <w:r w:rsidRPr="00006C81">
        <w:rPr>
          <w:rFonts w:ascii="Times New Roman" w:hAnsi="Times New Roman"/>
          <w:bCs/>
          <w:szCs w:val="24"/>
        </w:rPr>
        <w:t>le zdravega otroka.</w:t>
      </w:r>
    </w:p>
    <w:p w:rsidR="0029087E" w:rsidRPr="00006C81" w:rsidRDefault="0029087E" w:rsidP="00006C8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>Otroka, ki</w:t>
      </w:r>
      <w:r w:rsidRPr="00006C81">
        <w:rPr>
          <w:rFonts w:ascii="Times New Roman" w:hAnsi="Times New Roman"/>
          <w:bCs/>
          <w:szCs w:val="24"/>
        </w:rPr>
        <w:t xml:space="preserve"> ob prihodu v vrtec kaže znake bolezenskega stanja</w:t>
      </w:r>
      <w:r w:rsidRPr="00006C81">
        <w:rPr>
          <w:rFonts w:ascii="Times New Roman" w:hAnsi="Times New Roman"/>
          <w:szCs w:val="24"/>
        </w:rPr>
        <w:t xml:space="preserve"> (vročina, driska, bruhanje, gnojni izcedek iz nosa, gnojno vnetje oči, izpuščaj in drugo), strokovna delavka</w:t>
      </w:r>
      <w:r w:rsidRPr="00006C81">
        <w:rPr>
          <w:rFonts w:ascii="Times New Roman" w:hAnsi="Times New Roman"/>
          <w:bCs/>
          <w:szCs w:val="24"/>
        </w:rPr>
        <w:t xml:space="preserve"> ne sme sprejeti v oddelek. </w:t>
      </w:r>
    </w:p>
    <w:p w:rsidR="0029087E" w:rsidRPr="00006C81" w:rsidRDefault="0029087E" w:rsidP="00006C8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Otrok se lahko v vrtec </w:t>
      </w:r>
      <w:r w:rsidRPr="00006C81">
        <w:rPr>
          <w:rFonts w:ascii="Times New Roman" w:hAnsi="Times New Roman"/>
          <w:bCs/>
          <w:szCs w:val="24"/>
        </w:rPr>
        <w:t>vrne 48 ur po tem, ko otrok ne kaže več bolezenskih znakov</w:t>
      </w:r>
      <w:r w:rsidRPr="00006C81">
        <w:rPr>
          <w:rFonts w:ascii="Times New Roman" w:hAnsi="Times New Roman"/>
          <w:szCs w:val="24"/>
        </w:rPr>
        <w:t>.</w:t>
      </w:r>
    </w:p>
    <w:p w:rsidR="0029087E" w:rsidRPr="00006C81" w:rsidRDefault="0029087E" w:rsidP="00006C8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Starši pozorno spremljajo zdravstveno stanje otroka. V primeru, da zboli, nemudoma obvestijo vrtec po telefonu. </w:t>
      </w:r>
    </w:p>
    <w:p w:rsidR="0029087E" w:rsidRPr="00006C81" w:rsidRDefault="0029087E" w:rsidP="00006C8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006C81">
        <w:rPr>
          <w:rFonts w:ascii="Times New Roman" w:hAnsi="Times New Roman"/>
          <w:szCs w:val="24"/>
        </w:rPr>
        <w:t xml:space="preserve">Če med bivanjem otroka v vrtcu nastopijo bolezenski znaki, strokovna delavka takoj obvesti starše. Starši so dolžni čimprej prevzeti otroka, ki bo do njihovega prihoda v spremstvu strokovne delavke počakal v izolacijski sobi, ki se nahaja pri stranskem vhodu pri telovadnici. </w:t>
      </w:r>
    </w:p>
    <w:p w:rsidR="0029087E" w:rsidRPr="00006C81" w:rsidRDefault="0029087E" w:rsidP="00006C81">
      <w:pPr>
        <w:pStyle w:val="Navadensplet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</w:p>
    <w:p w:rsidR="00733DA9" w:rsidRPr="00006C81" w:rsidRDefault="0029087E" w:rsidP="00006C81">
      <w:pPr>
        <w:pStyle w:val="Navadensplet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006C81">
        <w:rPr>
          <w:rFonts w:ascii="Times New Roman" w:hAnsi="Times New Roman"/>
        </w:rPr>
        <w:t>Če je pri otroku potrjena okužba s COVID-19, starši o tem obvestijo vrtec. Vrtec o tem obvesti Nacionalni inštitut za javno zdravje in Ministrstvo za izobraževanje, znanost in šport. NIJZ začne voditi epidemiološko preiskavo. Vrtec ukrepa po navodilih regijskega epidemiologa. O morebitnih dodatnih ukrepih bodo starši  sproti obveščeni.</w:t>
      </w:r>
    </w:p>
    <w:sectPr w:rsidR="00733DA9" w:rsidRPr="0000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1FB2"/>
    <w:multiLevelType w:val="multilevel"/>
    <w:tmpl w:val="581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318E3"/>
    <w:multiLevelType w:val="multilevel"/>
    <w:tmpl w:val="FEB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66AA1"/>
    <w:multiLevelType w:val="hybridMultilevel"/>
    <w:tmpl w:val="F970D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201"/>
    <w:multiLevelType w:val="hybridMultilevel"/>
    <w:tmpl w:val="49E0A8D4"/>
    <w:lvl w:ilvl="0" w:tplc="66B49DEA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47417"/>
    <w:multiLevelType w:val="hybridMultilevel"/>
    <w:tmpl w:val="637E3C14"/>
    <w:lvl w:ilvl="0" w:tplc="1C7ACE00">
      <w:numFmt w:val="bullet"/>
      <w:lvlText w:val="-"/>
      <w:lvlJc w:val="left"/>
      <w:pPr>
        <w:ind w:left="54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7E"/>
    <w:rsid w:val="00006C81"/>
    <w:rsid w:val="0029087E"/>
    <w:rsid w:val="0073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3C9"/>
  <w15:chartTrackingRefBased/>
  <w15:docId w15:val="{CDC5101A-E825-409A-BDC1-64BA9F2E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08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29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2908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29087E"/>
    <w:pPr>
      <w:spacing w:before="100" w:beforeAutospacing="1" w:after="100" w:afterAutospacing="1"/>
    </w:pPr>
    <w:rPr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29087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ŠolaJelšane</dc:creator>
  <cp:keywords/>
  <dc:description/>
  <cp:lastModifiedBy>Uporabnik</cp:lastModifiedBy>
  <cp:revision>2</cp:revision>
  <dcterms:created xsi:type="dcterms:W3CDTF">2021-09-22T06:09:00Z</dcterms:created>
  <dcterms:modified xsi:type="dcterms:W3CDTF">2021-09-30T17:22:00Z</dcterms:modified>
</cp:coreProperties>
</file>